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32" w:rsidRDefault="0076473A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</w:t>
      </w:r>
      <w:r w:rsidR="00634202">
        <w:rPr>
          <w:rFonts w:ascii="黑体" w:eastAsia="黑体" w:hAnsi="黑体" w:hint="eastAsia"/>
          <w:sz w:val="32"/>
          <w:szCs w:val="32"/>
        </w:rPr>
        <w:t>23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上海健康医学院“</w:t>
      </w:r>
      <w:r>
        <w:rPr>
          <w:rFonts w:ascii="黑体" w:eastAsia="黑体" w:hAnsi="黑体"/>
          <w:sz w:val="32"/>
          <w:szCs w:val="32"/>
        </w:rPr>
        <w:t>专升本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考试大纲</w:t>
      </w:r>
    </w:p>
    <w:p w:rsidR="00DC7232" w:rsidRDefault="0076473A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高等数学考试科目</w:t>
      </w:r>
    </w:p>
    <w:p w:rsidR="00DC7232" w:rsidRDefault="00DC7232">
      <w:pPr>
        <w:ind w:firstLine="420"/>
        <w:jc w:val="center"/>
        <w:rPr>
          <w:rFonts w:ascii="黑体" w:eastAsia="黑体" w:hAnsi="黑体"/>
          <w:sz w:val="32"/>
          <w:szCs w:val="32"/>
        </w:rPr>
      </w:pP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一、考试内容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（一）函数与极限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函数的概念及表示法；了解函数的有界性、单调性、周期性和奇偶性；了解反函数、复合函数和隐函数的概念；函数的左、右极限；了解无穷小、无穷大的概念，掌握无穷小的比较；掌握极限四则运算法则；掌握极限存在的两个准则：单调有界准则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和夹逼准则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；会用两个重要极限求极限；掌握罗必达(L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’</w:t>
      </w:r>
      <w:proofErr w:type="spellStart"/>
      <w:proofErr w:type="gramEnd"/>
      <w:r>
        <w:rPr>
          <w:rFonts w:ascii="仿宋_GB2312" w:eastAsia="仿宋_GB2312" w:hAnsi="宋体" w:hint="eastAsia"/>
          <w:sz w:val="28"/>
          <w:szCs w:val="28"/>
        </w:rPr>
        <w:t>Hopsital</w:t>
      </w:r>
      <w:proofErr w:type="spellEnd"/>
      <w:r>
        <w:rPr>
          <w:rFonts w:ascii="仿宋_GB2312" w:eastAsia="仿宋_GB2312" w:hAnsi="宋体" w:hint="eastAsia"/>
          <w:sz w:val="28"/>
          <w:szCs w:val="28"/>
        </w:rPr>
        <w:t>)法则；理解函数在一点连续的概念，会判断间断点的类型；了解初等函数的连续性，知道闭区间上连续函数的性质（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介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值定理和最大值、最小值定理），会利用零点定理证明代数方程根的存在性。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（二）一元函数微分法及应用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导数与微分的概念，了解导数的几何定义和物理意义；了解函数的可导性与连续性之间的关系；熟练掌握导数和微分的运算法则和导数的基本公式；能熟练地求初等函数的一阶、二阶导数；掌握隐函数和参数式所确定的函数的一阶、二阶导数的求法；理解罗尔（Rolle）定理、拉格朗日(Lagrange)定理，了解柯西(Cauchy)定理；掌握判断函数的单调性和求极值的方法，会确定简单函数图形的凹凸性和拐点；会解简单的最大值与最小值的应用问题。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（三）一元函数积分法及应用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理解不定积分的概念及其与原函数的关系；牢记不定积分性质和基本积分公式；熟练掌握不定积分的换元法和分部积分法；理解定积分的概念，掌握定积分的基本性质；理解定积分中值定理；掌握定积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分的换元法和分部积分法；掌握变上限定积分求导定理，熟练掌握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牛顿—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莱布尼兹公式；了解广义积分的概念并会计算广义积分；理解定积分的元素法；会用定积分表达和计算一些几何量（如面积、体积、曲线弧长、旋转体表面积）。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（四）微分方程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能识别变量可分离的方程、齐次方程、一阶线性方程、伯努利（Bernoulli）方程，并掌握它们的解法；</w:t>
      </w:r>
      <w:r>
        <w:rPr>
          <w:rFonts w:ascii="仿宋_GB2312" w:eastAsia="仿宋_GB2312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232" w:rsidRDefault="00DC72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4" o:spid="_x0000_s1026" style="position:absolute;left:0;text-align:left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K2hOSzoAQAAvAMAAA4AAAAAAAAAAAAAAAAALgIAAGRycy9lMm9Eb2MueG1sUEsBAi0A&#10;FAAGAAgAAAAhAIZbh9XYAAAABQEAAA8AAAAAAAAAAAAAAAAAQgQAAGRycy9kb3ducmV2LnhtbFBL&#10;BQYAAAAABAAEAPMAAABHBQAAAAA=&#10;" filled="f" stroked="f">
                <o:lock v:ext="edit" selection="t"/>
                <v:textbox>
                  <w:txbxContent>
                    <w:p w:rsidR="00DC7232" w:rsidRDefault="00DC7232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hint="eastAsia"/>
          <w:sz w:val="28"/>
          <w:szCs w:val="28"/>
        </w:rPr>
        <w:t>了解二阶线性微分方程解的结构；熟练掌握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二阶常系数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齐次线性微分方程的解法，并知道高阶常系数齐次线性微分方程的解法；掌握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自由项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为多项式、指数函数，三角函数及它们的和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或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乘积的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二阶常系数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非齐次线性微分方程的解法。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（五）向量代数与空间解析几何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向量的运算（线性运算、点积、叉积）；熟练掌握用坐标表达式进行向量运算；熟悉平面和直线的方程及其求法，平面与平面、平面与直线、直线与直线的平行、垂直的条件和夹角公式，以及点到平面的距离公式；了解曲面方程的概念，掌握常用二次曲面的方程及其图形，掌握以坐标轴为旋转轴的旋转曲面及母线平行坐标轴的柱面方程；了解空间曲线的参数方程和一般方程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会求空间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曲线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在坐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标面上的投影曲线的方程。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（六）多元函数微分法及其应用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理解多元函数的概念；知道二元函数的极限、连续性等概念以及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闭区域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上连续函数的性质；理解偏导数、全微分等概念，了解全微分存在的必要条件和充分条件；熟练掌握复合函数的求导法，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会求二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阶偏导数；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会求多元函数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的极值，会用拉格朗日乘法求条件极值，会求解一些简单的最大值与最小值的应用问题。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（七）重积分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理解二重积分的概念，了解二重积分的性质；了解二重积分的中值定理；掌握二重积分计算的直角坐标法和极坐标法；会用二重积分求平面图形的面积、空间几何体的体积等。</w:t>
      </w:r>
    </w:p>
    <w:p w:rsidR="00DC7232" w:rsidRDefault="00DC7232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DC7232" w:rsidRDefault="0076473A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二、考试形式、时间及题型</w:t>
      </w:r>
    </w:p>
    <w:p w:rsidR="00DC7232" w:rsidRDefault="0076473A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1.考试形式及时间：考试形式为闭卷笔试，试卷满分为100分，</w:t>
      </w:r>
      <w:r w:rsidRPr="0040644D">
        <w:rPr>
          <w:rFonts w:ascii="仿宋_GB2312" w:eastAsia="仿宋_GB2312" w:hint="eastAsia"/>
          <w:sz w:val="28"/>
          <w:szCs w:val="28"/>
        </w:rPr>
        <w:t>考试时间为</w:t>
      </w:r>
      <w:r w:rsidR="00384CF6" w:rsidRPr="0040644D">
        <w:rPr>
          <w:rFonts w:ascii="仿宋_GB2312" w:eastAsia="仿宋_GB2312"/>
          <w:sz w:val="28"/>
          <w:szCs w:val="28"/>
        </w:rPr>
        <w:t>90</w:t>
      </w:r>
      <w:r w:rsidRPr="0040644D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C7630" w:rsidRDefault="0076473A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2.题型比例：</w:t>
      </w:r>
      <w:r w:rsidRPr="0040644D">
        <w:rPr>
          <w:rFonts w:ascii="仿宋_GB2312" w:eastAsia="仿宋_GB2312" w:hint="eastAsia"/>
          <w:sz w:val="28"/>
          <w:szCs w:val="28"/>
        </w:rPr>
        <w:t>选择</w:t>
      </w:r>
      <w:r w:rsidR="00EC7630" w:rsidRPr="0040644D">
        <w:rPr>
          <w:rFonts w:ascii="仿宋_GB2312" w:eastAsia="仿宋_GB2312" w:hint="eastAsia"/>
          <w:sz w:val="28"/>
          <w:szCs w:val="28"/>
        </w:rPr>
        <w:t>题</w:t>
      </w:r>
      <w:r w:rsidR="00A846E5" w:rsidRPr="0040644D">
        <w:rPr>
          <w:rFonts w:ascii="仿宋_GB2312" w:eastAsia="仿宋_GB2312" w:hint="eastAsia"/>
          <w:sz w:val="28"/>
          <w:szCs w:val="28"/>
        </w:rPr>
        <w:t>10</w:t>
      </w:r>
      <w:r w:rsidR="00EC7630" w:rsidRPr="0040644D">
        <w:rPr>
          <w:rFonts w:ascii="仿宋_GB2312" w:eastAsia="仿宋_GB2312" w:hint="eastAsia"/>
          <w:sz w:val="28"/>
          <w:szCs w:val="28"/>
        </w:rPr>
        <w:t>道题共</w:t>
      </w:r>
      <w:r w:rsidR="00182851" w:rsidRPr="0040644D">
        <w:rPr>
          <w:rFonts w:ascii="仿宋_GB2312" w:eastAsia="仿宋_GB2312" w:hint="eastAsia"/>
          <w:sz w:val="28"/>
          <w:szCs w:val="28"/>
        </w:rPr>
        <w:t>3</w:t>
      </w:r>
      <w:r w:rsidR="00A846E5" w:rsidRPr="0040644D">
        <w:rPr>
          <w:rFonts w:ascii="仿宋_GB2312" w:eastAsia="仿宋_GB2312" w:hint="eastAsia"/>
          <w:sz w:val="28"/>
          <w:szCs w:val="28"/>
        </w:rPr>
        <w:t>0</w:t>
      </w:r>
      <w:r w:rsidR="00EC7630" w:rsidRPr="0040644D">
        <w:rPr>
          <w:rFonts w:ascii="仿宋_GB2312" w:eastAsia="仿宋_GB2312" w:hint="eastAsia"/>
          <w:sz w:val="28"/>
          <w:szCs w:val="28"/>
        </w:rPr>
        <w:t>分，</w:t>
      </w:r>
      <w:r w:rsidRPr="0040644D">
        <w:rPr>
          <w:rFonts w:ascii="仿宋_GB2312" w:eastAsia="仿宋_GB2312" w:hint="eastAsia"/>
          <w:sz w:val="28"/>
          <w:szCs w:val="28"/>
        </w:rPr>
        <w:t>填空</w:t>
      </w:r>
      <w:r w:rsidR="00EC7630" w:rsidRPr="0040644D">
        <w:rPr>
          <w:rFonts w:ascii="仿宋_GB2312" w:eastAsia="仿宋_GB2312" w:hint="eastAsia"/>
          <w:sz w:val="28"/>
          <w:szCs w:val="28"/>
        </w:rPr>
        <w:t>题5道题共2</w:t>
      </w:r>
      <w:r w:rsidR="00EC7630" w:rsidRPr="0040644D">
        <w:rPr>
          <w:rFonts w:ascii="仿宋_GB2312" w:eastAsia="仿宋_GB2312"/>
          <w:sz w:val="28"/>
          <w:szCs w:val="28"/>
        </w:rPr>
        <w:t>0</w:t>
      </w:r>
      <w:r w:rsidRPr="0040644D">
        <w:rPr>
          <w:rFonts w:ascii="仿宋_GB2312" w:eastAsia="仿宋_GB2312" w:hint="eastAsia"/>
          <w:sz w:val="28"/>
          <w:szCs w:val="28"/>
        </w:rPr>
        <w:t>分、计算</w:t>
      </w:r>
      <w:r w:rsidR="00EC7630" w:rsidRPr="0040644D">
        <w:rPr>
          <w:rFonts w:ascii="仿宋_GB2312" w:eastAsia="仿宋_GB2312" w:hint="eastAsia"/>
          <w:sz w:val="28"/>
          <w:szCs w:val="28"/>
        </w:rPr>
        <w:t>题4道题共</w:t>
      </w:r>
      <w:r w:rsidR="00EC7630" w:rsidRPr="0040644D">
        <w:rPr>
          <w:rFonts w:ascii="仿宋_GB2312" w:eastAsia="仿宋_GB2312"/>
          <w:sz w:val="28"/>
          <w:szCs w:val="28"/>
        </w:rPr>
        <w:t>32</w:t>
      </w:r>
      <w:r w:rsidR="00EC7630" w:rsidRPr="0040644D">
        <w:rPr>
          <w:rFonts w:ascii="仿宋_GB2312" w:eastAsia="仿宋_GB2312" w:hint="eastAsia"/>
          <w:sz w:val="28"/>
          <w:szCs w:val="28"/>
        </w:rPr>
        <w:t>分</w:t>
      </w:r>
      <w:r w:rsidRPr="0040644D">
        <w:rPr>
          <w:rFonts w:ascii="仿宋_GB2312" w:eastAsia="仿宋_GB2312" w:hint="eastAsia"/>
          <w:sz w:val="28"/>
          <w:szCs w:val="28"/>
        </w:rPr>
        <w:t>、应用</w:t>
      </w:r>
      <w:r w:rsidR="00EC7630" w:rsidRPr="0040644D">
        <w:rPr>
          <w:rFonts w:ascii="仿宋_GB2312" w:eastAsia="仿宋_GB2312" w:hint="eastAsia"/>
          <w:sz w:val="28"/>
          <w:szCs w:val="28"/>
        </w:rPr>
        <w:t>题1道</w:t>
      </w:r>
      <w:r w:rsidR="00182851" w:rsidRPr="0040644D">
        <w:rPr>
          <w:rFonts w:ascii="仿宋_GB2312" w:eastAsia="仿宋_GB2312" w:hint="eastAsia"/>
          <w:sz w:val="28"/>
          <w:szCs w:val="28"/>
        </w:rPr>
        <w:t>题</w:t>
      </w:r>
      <w:r w:rsidR="00A846E5" w:rsidRPr="0040644D">
        <w:rPr>
          <w:rFonts w:ascii="仿宋_GB2312" w:eastAsia="仿宋_GB2312" w:hint="eastAsia"/>
          <w:sz w:val="28"/>
          <w:szCs w:val="28"/>
        </w:rPr>
        <w:t>10</w:t>
      </w:r>
      <w:r w:rsidRPr="0040644D">
        <w:rPr>
          <w:rFonts w:ascii="仿宋_GB2312" w:eastAsia="仿宋_GB2312" w:hint="eastAsia"/>
          <w:sz w:val="28"/>
          <w:szCs w:val="28"/>
        </w:rPr>
        <w:t>分、证明</w:t>
      </w:r>
      <w:r w:rsidR="00EC7630" w:rsidRPr="0040644D">
        <w:rPr>
          <w:rFonts w:ascii="仿宋_GB2312" w:eastAsia="仿宋_GB2312" w:hint="eastAsia"/>
          <w:sz w:val="28"/>
          <w:szCs w:val="28"/>
        </w:rPr>
        <w:t>题1道</w:t>
      </w:r>
      <w:r w:rsidR="00182851" w:rsidRPr="0040644D">
        <w:rPr>
          <w:rFonts w:ascii="仿宋_GB2312" w:eastAsia="仿宋_GB2312" w:hint="eastAsia"/>
          <w:sz w:val="28"/>
          <w:szCs w:val="28"/>
        </w:rPr>
        <w:t>题</w:t>
      </w:r>
      <w:r w:rsidR="00EC7630" w:rsidRPr="0040644D">
        <w:rPr>
          <w:rFonts w:ascii="仿宋_GB2312" w:eastAsia="仿宋_GB2312"/>
          <w:sz w:val="28"/>
          <w:szCs w:val="28"/>
        </w:rPr>
        <w:t>8</w:t>
      </w:r>
      <w:r w:rsidRPr="0040644D">
        <w:rPr>
          <w:rFonts w:ascii="仿宋_GB2312" w:eastAsia="仿宋_GB2312" w:hint="eastAsia"/>
          <w:sz w:val="28"/>
          <w:szCs w:val="28"/>
        </w:rPr>
        <w:t>分</w:t>
      </w:r>
      <w:r w:rsidR="00EC7630" w:rsidRPr="0040644D">
        <w:rPr>
          <w:rFonts w:ascii="仿宋_GB2312" w:eastAsia="仿宋_GB2312" w:hint="eastAsia"/>
          <w:sz w:val="28"/>
          <w:szCs w:val="28"/>
        </w:rPr>
        <w:t>。</w:t>
      </w:r>
    </w:p>
    <w:p w:rsidR="00DC7232" w:rsidRDefault="0076473A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Ansi="ˎ̥" w:hint="eastAsia"/>
          <w:sz w:val="28"/>
          <w:szCs w:val="28"/>
        </w:rPr>
        <w:t>3.试题难易分值分配：容易题（60%左右）、中等难度题（30%左右）、较难题（10%左右）</w:t>
      </w:r>
      <w:bookmarkStart w:id="0" w:name="_GoBack"/>
      <w:bookmarkEnd w:id="0"/>
    </w:p>
    <w:p w:rsidR="00DC7232" w:rsidRDefault="00DC7232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三、参考书目</w:t>
      </w:r>
    </w:p>
    <w:p w:rsidR="00DC7232" w:rsidRDefault="0076473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1.《高等数学》（第七版），同济大学应用数学系，高等教育出版社，2018年。</w:t>
      </w:r>
    </w:p>
    <w:sectPr w:rsidR="00DC7232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09" w:rsidRDefault="00860F09">
      <w:r>
        <w:separator/>
      </w:r>
    </w:p>
  </w:endnote>
  <w:endnote w:type="continuationSeparator" w:id="0">
    <w:p w:rsidR="00860F09" w:rsidRDefault="0086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32" w:rsidRDefault="0076473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7232" w:rsidRDefault="00DC72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32" w:rsidRDefault="0076473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644D">
      <w:rPr>
        <w:rStyle w:val="a8"/>
        <w:noProof/>
      </w:rPr>
      <w:t>2</w:t>
    </w:r>
    <w:r>
      <w:rPr>
        <w:rStyle w:val="a8"/>
      </w:rPr>
      <w:fldChar w:fldCharType="end"/>
    </w:r>
  </w:p>
  <w:p w:rsidR="00DC7232" w:rsidRDefault="00DC72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09" w:rsidRDefault="00860F09">
      <w:r>
        <w:separator/>
      </w:r>
    </w:p>
  </w:footnote>
  <w:footnote w:type="continuationSeparator" w:id="0">
    <w:p w:rsidR="00860F09" w:rsidRDefault="0086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4A"/>
    <w:rsid w:val="000078FD"/>
    <w:rsid w:val="00015CCB"/>
    <w:rsid w:val="00055B04"/>
    <w:rsid w:val="00080723"/>
    <w:rsid w:val="000B11DF"/>
    <w:rsid w:val="000B7E8A"/>
    <w:rsid w:val="00103FE1"/>
    <w:rsid w:val="00134BBA"/>
    <w:rsid w:val="00147026"/>
    <w:rsid w:val="00182851"/>
    <w:rsid w:val="001B237B"/>
    <w:rsid w:val="00207B40"/>
    <w:rsid w:val="0021441D"/>
    <w:rsid w:val="00220592"/>
    <w:rsid w:val="00291017"/>
    <w:rsid w:val="00297653"/>
    <w:rsid w:val="002A1A5C"/>
    <w:rsid w:val="002C3707"/>
    <w:rsid w:val="002E7393"/>
    <w:rsid w:val="00366AB7"/>
    <w:rsid w:val="00384CF6"/>
    <w:rsid w:val="00396B3C"/>
    <w:rsid w:val="003A574D"/>
    <w:rsid w:val="003F7439"/>
    <w:rsid w:val="0040644D"/>
    <w:rsid w:val="00452EC9"/>
    <w:rsid w:val="00484D35"/>
    <w:rsid w:val="00491A75"/>
    <w:rsid w:val="004A74C0"/>
    <w:rsid w:val="004D7218"/>
    <w:rsid w:val="004E7E51"/>
    <w:rsid w:val="00513617"/>
    <w:rsid w:val="00523DCC"/>
    <w:rsid w:val="005450DA"/>
    <w:rsid w:val="005647F0"/>
    <w:rsid w:val="00576E65"/>
    <w:rsid w:val="005A09EA"/>
    <w:rsid w:val="005E4DAF"/>
    <w:rsid w:val="005E5B54"/>
    <w:rsid w:val="00602458"/>
    <w:rsid w:val="006075E2"/>
    <w:rsid w:val="00634202"/>
    <w:rsid w:val="006427E5"/>
    <w:rsid w:val="00665600"/>
    <w:rsid w:val="00714854"/>
    <w:rsid w:val="00741D00"/>
    <w:rsid w:val="0076473A"/>
    <w:rsid w:val="007B45EE"/>
    <w:rsid w:val="007E18BF"/>
    <w:rsid w:val="007E61BC"/>
    <w:rsid w:val="00806A45"/>
    <w:rsid w:val="00812468"/>
    <w:rsid w:val="0082583F"/>
    <w:rsid w:val="00832A67"/>
    <w:rsid w:val="00834F8C"/>
    <w:rsid w:val="00856360"/>
    <w:rsid w:val="00860F09"/>
    <w:rsid w:val="00866E82"/>
    <w:rsid w:val="00883A4F"/>
    <w:rsid w:val="008F3A47"/>
    <w:rsid w:val="009815F6"/>
    <w:rsid w:val="00996A08"/>
    <w:rsid w:val="009A19F6"/>
    <w:rsid w:val="009C57D0"/>
    <w:rsid w:val="009F22BF"/>
    <w:rsid w:val="00A13C04"/>
    <w:rsid w:val="00A200E2"/>
    <w:rsid w:val="00A332C2"/>
    <w:rsid w:val="00A34A70"/>
    <w:rsid w:val="00A53B4A"/>
    <w:rsid w:val="00A846E5"/>
    <w:rsid w:val="00AA044A"/>
    <w:rsid w:val="00AE74A7"/>
    <w:rsid w:val="00B22CCE"/>
    <w:rsid w:val="00B354C1"/>
    <w:rsid w:val="00B550C3"/>
    <w:rsid w:val="00BE2E63"/>
    <w:rsid w:val="00BF07A4"/>
    <w:rsid w:val="00C114C9"/>
    <w:rsid w:val="00C171B6"/>
    <w:rsid w:val="00C451A7"/>
    <w:rsid w:val="00C63048"/>
    <w:rsid w:val="00C81002"/>
    <w:rsid w:val="00C91AEA"/>
    <w:rsid w:val="00CB4783"/>
    <w:rsid w:val="00CC225E"/>
    <w:rsid w:val="00CC2E50"/>
    <w:rsid w:val="00D43B69"/>
    <w:rsid w:val="00DA4965"/>
    <w:rsid w:val="00DC7232"/>
    <w:rsid w:val="00DD19E6"/>
    <w:rsid w:val="00DD310F"/>
    <w:rsid w:val="00E02093"/>
    <w:rsid w:val="00E25A7A"/>
    <w:rsid w:val="00E35E1B"/>
    <w:rsid w:val="00E37970"/>
    <w:rsid w:val="00E7290E"/>
    <w:rsid w:val="00E96443"/>
    <w:rsid w:val="00EA283E"/>
    <w:rsid w:val="00EC4C3D"/>
    <w:rsid w:val="00EC7630"/>
    <w:rsid w:val="00F061F7"/>
    <w:rsid w:val="00F06D63"/>
    <w:rsid w:val="00F207C1"/>
    <w:rsid w:val="00F52366"/>
    <w:rsid w:val="00F5351B"/>
    <w:rsid w:val="00F6145C"/>
    <w:rsid w:val="00F83169"/>
    <w:rsid w:val="00FB4EF7"/>
    <w:rsid w:val="00FC7403"/>
    <w:rsid w:val="25251590"/>
    <w:rsid w:val="28693CED"/>
    <w:rsid w:val="4DDE1D1E"/>
    <w:rsid w:val="509A7CAB"/>
    <w:rsid w:val="5D2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Preformatted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Preformatted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227</Words>
  <Characters>1299</Characters>
  <Application>Microsoft Office Word</Application>
  <DocSecurity>0</DocSecurity>
  <Lines>10</Lines>
  <Paragraphs>3</Paragraphs>
  <ScaleCrop>false</ScaleCrop>
  <Company>Tony_Ku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AutoBVT</cp:lastModifiedBy>
  <cp:revision>6</cp:revision>
  <cp:lastPrinted>2018-03-30T07:21:00Z</cp:lastPrinted>
  <dcterms:created xsi:type="dcterms:W3CDTF">2023-02-17T12:41:00Z</dcterms:created>
  <dcterms:modified xsi:type="dcterms:W3CDTF">2023-03-02T07:44:00Z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83C321911C5740D3BAB63FE459CD543A</vt:lpwstr>
  </property>
</Properties>
</file>