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C46A1" w14:textId="77777777" w:rsidR="000F6008" w:rsidRDefault="000F6008" w:rsidP="000F6008">
      <w:pPr>
        <w:widowControl/>
        <w:pBdr>
          <w:bottom w:val="single" w:sz="6" w:space="6" w:color="CCCCCC"/>
        </w:pBdr>
        <w:shd w:val="clear" w:color="auto" w:fill="FFFFFF"/>
        <w:jc w:val="center"/>
        <w:outlineLvl w:val="0"/>
        <w:rPr>
          <w:rFonts w:ascii="黑体" w:eastAsia="黑体" w:hAnsi="黑体" w:cs="宋体"/>
          <w:b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kern w:val="36"/>
          <w:sz w:val="32"/>
          <w:szCs w:val="32"/>
        </w:rPr>
        <w:t>上海杉达学院2023年专升</w:t>
      </w:r>
      <w:proofErr w:type="gramStart"/>
      <w:r>
        <w:rPr>
          <w:rFonts w:ascii="黑体" w:eastAsia="黑体" w:hAnsi="黑体" w:cs="宋体" w:hint="eastAsia"/>
          <w:b/>
          <w:kern w:val="36"/>
          <w:sz w:val="32"/>
          <w:szCs w:val="32"/>
        </w:rPr>
        <w:t>本考试</w:t>
      </w:r>
      <w:proofErr w:type="gramEnd"/>
      <w:r>
        <w:rPr>
          <w:rFonts w:ascii="黑体" w:eastAsia="黑体" w:hAnsi="黑体" w:cs="宋体" w:hint="eastAsia"/>
          <w:b/>
          <w:kern w:val="36"/>
          <w:sz w:val="32"/>
          <w:szCs w:val="32"/>
        </w:rPr>
        <w:t>大纲</w:t>
      </w:r>
    </w:p>
    <w:p w14:paraId="1784631D" w14:textId="77777777" w:rsidR="00B16676" w:rsidRPr="000F6008" w:rsidRDefault="00B16676">
      <w:pPr>
        <w:jc w:val="center"/>
        <w:rPr>
          <w:rFonts w:ascii="黑体" w:eastAsia="黑体" w:hAnsi="黑体" w:cs="宋体"/>
          <w:b/>
          <w:kern w:val="36"/>
          <w:sz w:val="32"/>
          <w:szCs w:val="32"/>
        </w:rPr>
      </w:pPr>
      <w:r w:rsidRPr="000F6008">
        <w:rPr>
          <w:rFonts w:ascii="黑体" w:eastAsia="黑体" w:hAnsi="黑体" w:cs="宋体" w:hint="eastAsia"/>
          <w:b/>
          <w:kern w:val="36"/>
          <w:sz w:val="32"/>
          <w:szCs w:val="32"/>
        </w:rPr>
        <w:t>俄语专业</w:t>
      </w:r>
    </w:p>
    <w:p w14:paraId="4CDB0ACE" w14:textId="77777777" w:rsidR="00B16676" w:rsidRDefault="00B16676">
      <w:pPr>
        <w:jc w:val="center"/>
        <w:rPr>
          <w:sz w:val="24"/>
        </w:rPr>
      </w:pP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6965"/>
      </w:tblGrid>
      <w:tr w:rsidR="00B16676" w14:paraId="674837BF" w14:textId="77777777">
        <w:trPr>
          <w:jc w:val="center"/>
        </w:trPr>
        <w:tc>
          <w:tcPr>
            <w:tcW w:w="1369" w:type="dxa"/>
            <w:vAlign w:val="center"/>
          </w:tcPr>
          <w:p w14:paraId="0A3A4E51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考试科目</w:t>
            </w:r>
          </w:p>
        </w:tc>
        <w:tc>
          <w:tcPr>
            <w:tcW w:w="6965" w:type="dxa"/>
            <w:vAlign w:val="center"/>
          </w:tcPr>
          <w:p w14:paraId="79DB25DB" w14:textId="77777777" w:rsidR="00B16676" w:rsidRDefault="00B166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俄语综合能力</w:t>
            </w:r>
          </w:p>
        </w:tc>
      </w:tr>
      <w:tr w:rsidR="00B16676" w14:paraId="14A5D39B" w14:textId="77777777">
        <w:trPr>
          <w:jc w:val="center"/>
        </w:trPr>
        <w:tc>
          <w:tcPr>
            <w:tcW w:w="1369" w:type="dxa"/>
            <w:vAlign w:val="center"/>
          </w:tcPr>
          <w:p w14:paraId="588F7785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考试时间</w:t>
            </w:r>
          </w:p>
        </w:tc>
        <w:tc>
          <w:tcPr>
            <w:tcW w:w="6965" w:type="dxa"/>
            <w:vAlign w:val="center"/>
          </w:tcPr>
          <w:p w14:paraId="12E9210E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120分钟</w:t>
            </w:r>
          </w:p>
        </w:tc>
      </w:tr>
      <w:tr w:rsidR="00B16676" w14:paraId="5E84A695" w14:textId="77777777">
        <w:trPr>
          <w:jc w:val="center"/>
        </w:trPr>
        <w:tc>
          <w:tcPr>
            <w:tcW w:w="1369" w:type="dxa"/>
            <w:vAlign w:val="center"/>
          </w:tcPr>
          <w:p w14:paraId="38B399A8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考试方式</w:t>
            </w:r>
          </w:p>
        </w:tc>
        <w:tc>
          <w:tcPr>
            <w:tcW w:w="6965" w:type="dxa"/>
            <w:vAlign w:val="center"/>
          </w:tcPr>
          <w:p w14:paraId="5D1A8C49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闭卷，笔试</w:t>
            </w:r>
          </w:p>
        </w:tc>
      </w:tr>
      <w:tr w:rsidR="00B16676" w14:paraId="48754C01" w14:textId="77777777">
        <w:trPr>
          <w:jc w:val="center"/>
        </w:trPr>
        <w:tc>
          <w:tcPr>
            <w:tcW w:w="1369" w:type="dxa"/>
            <w:vAlign w:val="center"/>
          </w:tcPr>
          <w:p w14:paraId="21F788B5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    分</w:t>
            </w:r>
          </w:p>
        </w:tc>
        <w:tc>
          <w:tcPr>
            <w:tcW w:w="6965" w:type="dxa"/>
            <w:vAlign w:val="center"/>
          </w:tcPr>
          <w:p w14:paraId="304454C8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120分</w:t>
            </w:r>
          </w:p>
        </w:tc>
      </w:tr>
      <w:tr w:rsidR="00B16676" w14:paraId="6A319506" w14:textId="77777777">
        <w:trPr>
          <w:jc w:val="center"/>
        </w:trPr>
        <w:tc>
          <w:tcPr>
            <w:tcW w:w="1369" w:type="dxa"/>
            <w:vAlign w:val="center"/>
          </w:tcPr>
          <w:p w14:paraId="56F1A9EA" w14:textId="77777777" w:rsidR="00B16676" w:rsidRDefault="00B1667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指导思想</w:t>
            </w:r>
          </w:p>
          <w:p w14:paraId="101050E6" w14:textId="77777777" w:rsidR="00B16676" w:rsidRDefault="00B1667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</w:t>
            </w:r>
          </w:p>
          <w:p w14:paraId="5CFC47B1" w14:textId="77777777" w:rsidR="00B16676" w:rsidRDefault="00B1667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总体要求</w:t>
            </w:r>
          </w:p>
        </w:tc>
        <w:tc>
          <w:tcPr>
            <w:tcW w:w="6965" w:type="dxa"/>
            <w:vAlign w:val="center"/>
          </w:tcPr>
          <w:p w14:paraId="55573DB9" w14:textId="77777777" w:rsidR="00B16676" w:rsidRDefault="00B16676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考试对象为报考上海杉达学院俄语（本科）专业的专升本考生，根据本校本专业现行教学大纲对基础教学阶段专业水平的各项要求，选拔出具备较高俄语综合运用能力的考生。</w:t>
            </w:r>
          </w:p>
          <w:p w14:paraId="0EE7B5AE" w14:textId="77777777" w:rsidR="00B16676" w:rsidRDefault="00B16676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考试主要考查考生对俄语语法和基础词汇的掌握情况，通过采用不同题型，反映出考生在听力、阅读、翻译、写作等方面的实际语言运用能力。</w:t>
            </w:r>
          </w:p>
        </w:tc>
      </w:tr>
      <w:tr w:rsidR="00B16676" w14:paraId="2A31A511" w14:textId="77777777">
        <w:trPr>
          <w:jc w:val="center"/>
        </w:trPr>
        <w:tc>
          <w:tcPr>
            <w:tcW w:w="1369" w:type="dxa"/>
            <w:vAlign w:val="center"/>
          </w:tcPr>
          <w:p w14:paraId="0B2EE598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参考书目</w:t>
            </w:r>
          </w:p>
        </w:tc>
        <w:tc>
          <w:tcPr>
            <w:tcW w:w="6965" w:type="dxa"/>
          </w:tcPr>
          <w:p w14:paraId="212AA69A" w14:textId="77777777" w:rsidR="00B16676" w:rsidRDefault="00B1667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大学俄语（东方新版）3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学生用书</w:t>
            </w:r>
          </w:p>
          <w:p w14:paraId="7C462620" w14:textId="77777777" w:rsidR="00B16676" w:rsidRDefault="00B16676">
            <w:pPr>
              <w:widowControl/>
              <w:spacing w:before="100" w:beforeAutospacing="1" w:after="100" w:afterAutospacing="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大学俄语（东方新版）4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学生用书</w:t>
            </w:r>
          </w:p>
        </w:tc>
      </w:tr>
      <w:tr w:rsidR="00B16676" w14:paraId="54AC53AB" w14:textId="77777777">
        <w:trPr>
          <w:trHeight w:val="2143"/>
          <w:jc w:val="center"/>
        </w:trPr>
        <w:tc>
          <w:tcPr>
            <w:tcW w:w="1369" w:type="dxa"/>
            <w:vAlign w:val="center"/>
          </w:tcPr>
          <w:p w14:paraId="4D96585D" w14:textId="77777777" w:rsidR="00B16676" w:rsidRDefault="00B1667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</w:t>
            </w:r>
          </w:p>
          <w:p w14:paraId="1BC8C3CD" w14:textId="77777777" w:rsidR="00B16676" w:rsidRDefault="00B1667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000C450D" w14:textId="77777777" w:rsidR="00B16676" w:rsidRDefault="00B1667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分值设置</w:t>
            </w:r>
          </w:p>
        </w:tc>
        <w:tc>
          <w:tcPr>
            <w:tcW w:w="6965" w:type="dxa"/>
          </w:tcPr>
          <w:tbl>
            <w:tblPr>
              <w:tblW w:w="62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0"/>
              <w:gridCol w:w="2201"/>
              <w:gridCol w:w="2201"/>
            </w:tblGrid>
            <w:tr w:rsidR="001D0342" w14:paraId="74CC52BF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71C1B253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题号</w:t>
                  </w:r>
                </w:p>
              </w:tc>
              <w:tc>
                <w:tcPr>
                  <w:tcW w:w="2201" w:type="dxa"/>
                </w:tcPr>
                <w:p w14:paraId="2EE3199C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题型</w:t>
                  </w:r>
                </w:p>
              </w:tc>
              <w:tc>
                <w:tcPr>
                  <w:tcW w:w="2201" w:type="dxa"/>
                </w:tcPr>
                <w:p w14:paraId="595A35BC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分值</w:t>
                  </w:r>
                </w:p>
              </w:tc>
            </w:tr>
            <w:tr w:rsidR="001D0342" w14:paraId="5B42475B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5D8F6757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</w:t>
                  </w:r>
                </w:p>
              </w:tc>
              <w:tc>
                <w:tcPr>
                  <w:tcW w:w="2201" w:type="dxa"/>
                </w:tcPr>
                <w:p w14:paraId="617C5B7B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听写</w:t>
                  </w:r>
                </w:p>
              </w:tc>
              <w:tc>
                <w:tcPr>
                  <w:tcW w:w="2201" w:type="dxa"/>
                </w:tcPr>
                <w:p w14:paraId="7ACE6694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  <w:tr w:rsidR="001D0342" w14:paraId="75543C87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18B85730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II</w:t>
                  </w:r>
                </w:p>
              </w:tc>
              <w:tc>
                <w:tcPr>
                  <w:tcW w:w="2201" w:type="dxa"/>
                </w:tcPr>
                <w:p w14:paraId="72F579D7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语法和词汇</w:t>
                  </w:r>
                </w:p>
              </w:tc>
              <w:tc>
                <w:tcPr>
                  <w:tcW w:w="2201" w:type="dxa"/>
                </w:tcPr>
                <w:p w14:paraId="4E503028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30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  <w:tr w:rsidR="001D0342" w14:paraId="5F5CB11A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3BA30A9E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III</w:t>
                  </w:r>
                </w:p>
              </w:tc>
              <w:tc>
                <w:tcPr>
                  <w:tcW w:w="2201" w:type="dxa"/>
                </w:tcPr>
                <w:p w14:paraId="78DB27BC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完型填空</w:t>
                  </w:r>
                </w:p>
              </w:tc>
              <w:tc>
                <w:tcPr>
                  <w:tcW w:w="2201" w:type="dxa"/>
                </w:tcPr>
                <w:p w14:paraId="0A905D6C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  <w:tr w:rsidR="001D0342" w14:paraId="030F61DC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02032D7B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IV</w:t>
                  </w:r>
                </w:p>
              </w:tc>
              <w:tc>
                <w:tcPr>
                  <w:tcW w:w="2201" w:type="dxa"/>
                </w:tcPr>
                <w:p w14:paraId="4EF484E6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阅读理解</w:t>
                  </w:r>
                </w:p>
              </w:tc>
              <w:tc>
                <w:tcPr>
                  <w:tcW w:w="2201" w:type="dxa"/>
                </w:tcPr>
                <w:p w14:paraId="159B54C2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40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  <w:tr w:rsidR="001D0342" w14:paraId="24EF7B49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0029DE10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V</w:t>
                  </w:r>
                </w:p>
              </w:tc>
              <w:tc>
                <w:tcPr>
                  <w:tcW w:w="2201" w:type="dxa"/>
                </w:tcPr>
                <w:p w14:paraId="6138B493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俄译汉</w:t>
                  </w:r>
                </w:p>
              </w:tc>
              <w:tc>
                <w:tcPr>
                  <w:tcW w:w="2201" w:type="dxa"/>
                </w:tcPr>
                <w:p w14:paraId="5774550B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15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  <w:tr w:rsidR="001D0342" w14:paraId="514170AA" w14:textId="77777777" w:rsidTr="001D0342">
              <w:trPr>
                <w:jc w:val="center"/>
              </w:trPr>
              <w:tc>
                <w:tcPr>
                  <w:tcW w:w="1810" w:type="dxa"/>
                </w:tcPr>
                <w:p w14:paraId="125975C4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VI</w:t>
                  </w:r>
                </w:p>
              </w:tc>
              <w:tc>
                <w:tcPr>
                  <w:tcW w:w="2201" w:type="dxa"/>
                </w:tcPr>
                <w:p w14:paraId="0D07964E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写作</w:t>
                  </w:r>
                </w:p>
              </w:tc>
              <w:tc>
                <w:tcPr>
                  <w:tcW w:w="2201" w:type="dxa"/>
                </w:tcPr>
                <w:p w14:paraId="771DE75A" w14:textId="77777777" w:rsidR="001D0342" w:rsidRDefault="001D034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15</w:t>
                  </w:r>
                  <w:r>
                    <w:rPr>
                      <w:rFonts w:hint="eastAsia"/>
                      <w:sz w:val="24"/>
                    </w:rPr>
                    <w:t>分</w:t>
                  </w:r>
                </w:p>
              </w:tc>
            </w:tr>
          </w:tbl>
          <w:p w14:paraId="568C0518" w14:textId="77777777" w:rsidR="00B16676" w:rsidRDefault="00B16676">
            <w:pPr>
              <w:rPr>
                <w:rFonts w:ascii="Calibri" w:hAnsi="Calibri"/>
                <w:sz w:val="24"/>
              </w:rPr>
            </w:pPr>
          </w:p>
        </w:tc>
      </w:tr>
      <w:tr w:rsidR="00B16676" w14:paraId="3EC18F2D" w14:textId="77777777">
        <w:trPr>
          <w:jc w:val="center"/>
        </w:trPr>
        <w:tc>
          <w:tcPr>
            <w:tcW w:w="1369" w:type="dxa"/>
            <w:vAlign w:val="center"/>
          </w:tcPr>
          <w:p w14:paraId="72129AD0" w14:textId="77777777" w:rsidR="00B16676" w:rsidRDefault="00B1667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题型说明</w:t>
            </w:r>
          </w:p>
        </w:tc>
        <w:tc>
          <w:tcPr>
            <w:tcW w:w="6965" w:type="dxa"/>
          </w:tcPr>
          <w:p w14:paraId="4ECA19A5" w14:textId="77777777" w:rsidR="00B16676" w:rsidRDefault="00B16676" w:rsidP="001D034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听</w:t>
            </w:r>
            <w:r>
              <w:rPr>
                <w:rFonts w:hint="eastAsia"/>
                <w:sz w:val="24"/>
              </w:rPr>
              <w:t>写</w:t>
            </w:r>
          </w:p>
          <w:p w14:paraId="3A46A0FD" w14:textId="77777777" w:rsidR="00B16676" w:rsidRDefault="00506E00">
            <w:pPr>
              <w:ind w:firstLineChars="216" w:firstLine="454"/>
              <w:rPr>
                <w:sz w:val="24"/>
              </w:rPr>
            </w:pPr>
            <w:r w:rsidRPr="00EC1D5E">
              <w:rPr>
                <w:rFonts w:hint="eastAsia"/>
                <w:szCs w:val="21"/>
              </w:rPr>
              <w:t>一篇约为</w:t>
            </w:r>
            <w:r w:rsidRPr="00EC1D5E">
              <w:rPr>
                <w:szCs w:val="21"/>
              </w:rPr>
              <w:t>120</w:t>
            </w:r>
            <w:r w:rsidRPr="00EC1D5E">
              <w:rPr>
                <w:rFonts w:hint="eastAsia"/>
                <w:szCs w:val="21"/>
              </w:rPr>
              <w:t>个单词的短文，含</w:t>
            </w:r>
            <w:r w:rsidRPr="00EC1D5E">
              <w:rPr>
                <w:szCs w:val="21"/>
                <w:lang w:val="ru-RU"/>
              </w:rPr>
              <w:t>1</w:t>
            </w:r>
            <w:r w:rsidRPr="00EC1D5E">
              <w:rPr>
                <w:rFonts w:hint="eastAsia"/>
                <w:szCs w:val="21"/>
              </w:rPr>
              <w:t>0</w:t>
            </w:r>
            <w:r w:rsidRPr="00EC1D5E">
              <w:rPr>
                <w:rFonts w:hint="eastAsia"/>
                <w:szCs w:val="21"/>
              </w:rPr>
              <w:t>个空格，根据所听到的录音，填写出正确的单词形式，录音共放三遍。</w:t>
            </w:r>
          </w:p>
          <w:p w14:paraId="429ADFC7" w14:textId="77777777" w:rsidR="00B16676" w:rsidRDefault="00B16676">
            <w:pPr>
              <w:rPr>
                <w:sz w:val="24"/>
              </w:rPr>
            </w:pPr>
          </w:p>
          <w:p w14:paraId="4A87B547" w14:textId="77777777" w:rsidR="00B16676" w:rsidRDefault="00B166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语法和词汇</w:t>
            </w:r>
          </w:p>
          <w:p w14:paraId="5342326B" w14:textId="77777777" w:rsidR="00B16676" w:rsidRDefault="00B16676">
            <w:pPr>
              <w:ind w:firstLineChars="216" w:firstLine="518"/>
              <w:rPr>
                <w:sz w:val="24"/>
              </w:rPr>
            </w:pPr>
            <w:r>
              <w:rPr>
                <w:sz w:val="24"/>
              </w:rPr>
              <w:t>共</w:t>
            </w:r>
            <w:r w:rsidR="00506E00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题单项</w:t>
            </w:r>
            <w:r>
              <w:rPr>
                <w:sz w:val="24"/>
              </w:rPr>
              <w:t>选择题，考生从每</w:t>
            </w:r>
            <w:r>
              <w:rPr>
                <w:rFonts w:hint="eastAsia"/>
                <w:sz w:val="24"/>
              </w:rPr>
              <w:t>小</w:t>
            </w:r>
            <w:r>
              <w:rPr>
                <w:sz w:val="24"/>
              </w:rPr>
              <w:t>题</w:t>
            </w: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个选项中选出一个最佳答案。</w:t>
            </w:r>
          </w:p>
          <w:p w14:paraId="2D95139B" w14:textId="77777777" w:rsidR="00B16676" w:rsidRDefault="00B16676">
            <w:pPr>
              <w:rPr>
                <w:sz w:val="24"/>
              </w:rPr>
            </w:pPr>
          </w:p>
          <w:p w14:paraId="4B1DE7E4" w14:textId="77777777" w:rsidR="00B16676" w:rsidRDefault="00B166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完型填空</w:t>
            </w:r>
          </w:p>
          <w:p w14:paraId="5555F3B6" w14:textId="77777777" w:rsidR="00B16676" w:rsidRDefault="00B16676">
            <w:pPr>
              <w:ind w:firstLineChars="216" w:firstLine="518"/>
              <w:rPr>
                <w:sz w:val="24"/>
              </w:rPr>
            </w:pPr>
            <w:r>
              <w:rPr>
                <w:rFonts w:hint="eastAsia"/>
                <w:sz w:val="24"/>
              </w:rPr>
              <w:t>材料为</w:t>
            </w:r>
            <w:r>
              <w:rPr>
                <w:sz w:val="24"/>
              </w:rPr>
              <w:t>一篇</w:t>
            </w:r>
            <w:r w:rsidR="00506E00">
              <w:rPr>
                <w:rFonts w:hint="eastAsia"/>
                <w:sz w:val="24"/>
              </w:rPr>
              <w:t>约</w:t>
            </w:r>
            <w:r>
              <w:rPr>
                <w:sz w:val="24"/>
              </w:rPr>
              <w:t>2</w:t>
            </w:r>
            <w:r w:rsidR="00506E00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个单词</w:t>
            </w:r>
            <w:r>
              <w:rPr>
                <w:rFonts w:hint="eastAsia"/>
                <w:sz w:val="24"/>
              </w:rPr>
              <w:t>的短文，</w:t>
            </w:r>
            <w:r>
              <w:rPr>
                <w:sz w:val="24"/>
              </w:rPr>
              <w:t>文中留出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个空白</w:t>
            </w:r>
            <w:r>
              <w:rPr>
                <w:rFonts w:hint="eastAsia"/>
                <w:sz w:val="24"/>
              </w:rPr>
              <w:t>用于出题</w:t>
            </w:r>
            <w:r>
              <w:rPr>
                <w:sz w:val="24"/>
              </w:rPr>
              <w:t>，根据</w:t>
            </w:r>
            <w:r>
              <w:rPr>
                <w:rFonts w:hint="eastAsia"/>
                <w:sz w:val="24"/>
              </w:rPr>
              <w:t>上下文</w:t>
            </w:r>
            <w:r>
              <w:rPr>
                <w:sz w:val="24"/>
              </w:rPr>
              <w:t>内容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考生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每个空白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从每</w:t>
            </w:r>
            <w:r>
              <w:rPr>
                <w:rFonts w:hint="eastAsia"/>
                <w:sz w:val="24"/>
              </w:rPr>
              <w:t>小</w:t>
            </w:r>
            <w:r>
              <w:rPr>
                <w:sz w:val="24"/>
              </w:rPr>
              <w:t>题</w:t>
            </w: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个选项中选出一个最佳答案，</w:t>
            </w:r>
            <w:r>
              <w:rPr>
                <w:rFonts w:hint="eastAsia"/>
                <w:sz w:val="24"/>
              </w:rPr>
              <w:t>从而</w:t>
            </w:r>
            <w:r>
              <w:rPr>
                <w:sz w:val="24"/>
              </w:rPr>
              <w:t>使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>短文的</w:t>
            </w:r>
            <w:r>
              <w:rPr>
                <w:rFonts w:hint="eastAsia"/>
                <w:sz w:val="24"/>
              </w:rPr>
              <w:t>语义</w:t>
            </w:r>
            <w:r>
              <w:rPr>
                <w:sz w:val="24"/>
              </w:rPr>
              <w:t>和结构恢复完整。</w:t>
            </w:r>
          </w:p>
          <w:p w14:paraId="5D737DCF" w14:textId="77777777" w:rsidR="00B16676" w:rsidRDefault="00B16676">
            <w:pPr>
              <w:rPr>
                <w:sz w:val="24"/>
              </w:rPr>
            </w:pPr>
          </w:p>
          <w:p w14:paraId="32AE4F3C" w14:textId="77777777" w:rsidR="00B16676" w:rsidRDefault="00B166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阅读理解</w:t>
            </w:r>
          </w:p>
          <w:p w14:paraId="64226CE3" w14:textId="77777777" w:rsidR="00B16676" w:rsidRDefault="00B16676">
            <w:pPr>
              <w:ind w:firstLineChars="216" w:firstLine="518"/>
              <w:rPr>
                <w:sz w:val="24"/>
              </w:rPr>
            </w:pPr>
            <w:r>
              <w:rPr>
                <w:rFonts w:hint="eastAsia"/>
                <w:sz w:val="24"/>
              </w:rPr>
              <w:t>阅读材料</w:t>
            </w:r>
            <w:r w:rsidR="00506E00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篇</w:t>
            </w:r>
            <w:r>
              <w:rPr>
                <w:rFonts w:hint="eastAsia"/>
                <w:sz w:val="24"/>
              </w:rPr>
              <w:t>，单词量和难易程度参照俄语专业四级水平，</w:t>
            </w:r>
            <w:r>
              <w:rPr>
                <w:sz w:val="24"/>
              </w:rPr>
              <w:t>每篇阅读材料</w:t>
            </w:r>
            <w:r>
              <w:rPr>
                <w:rFonts w:hint="eastAsia"/>
                <w:sz w:val="24"/>
              </w:rPr>
              <w:t>后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题单项</w:t>
            </w:r>
            <w:r>
              <w:rPr>
                <w:sz w:val="24"/>
              </w:rPr>
              <w:t>选择题，根据所读材料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内容，考生从每</w:t>
            </w:r>
            <w:r>
              <w:rPr>
                <w:rFonts w:hint="eastAsia"/>
                <w:sz w:val="24"/>
              </w:rPr>
              <w:t>小</w:t>
            </w:r>
            <w:r>
              <w:rPr>
                <w:sz w:val="24"/>
              </w:rPr>
              <w:t>题</w:t>
            </w: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个选项中选出一个最佳答案。</w:t>
            </w:r>
          </w:p>
          <w:p w14:paraId="17B8343B" w14:textId="77777777" w:rsidR="00B16676" w:rsidRDefault="00B16676">
            <w:pPr>
              <w:rPr>
                <w:sz w:val="24"/>
              </w:rPr>
            </w:pPr>
          </w:p>
          <w:p w14:paraId="10B88744" w14:textId="77777777" w:rsidR="00B16676" w:rsidRDefault="00B166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俄译汉</w:t>
            </w:r>
          </w:p>
          <w:p w14:paraId="1229E84A" w14:textId="77777777" w:rsidR="00B16676" w:rsidRDefault="00B16676">
            <w:pPr>
              <w:ind w:firstLineChars="216" w:firstLine="518"/>
              <w:rPr>
                <w:sz w:val="24"/>
              </w:rPr>
            </w:pPr>
            <w:r>
              <w:rPr>
                <w:rFonts w:hint="eastAsia"/>
                <w:sz w:val="24"/>
              </w:rPr>
              <w:t>将一小段俄文材料翻译成中文，要求译文措辞得体、语义连贯、内容完整。</w:t>
            </w:r>
          </w:p>
          <w:p w14:paraId="6CC11547" w14:textId="77777777" w:rsidR="00B16676" w:rsidRDefault="00B16676">
            <w:pPr>
              <w:rPr>
                <w:sz w:val="24"/>
              </w:rPr>
            </w:pPr>
          </w:p>
          <w:p w14:paraId="465A400D" w14:textId="77777777" w:rsidR="00B16676" w:rsidRDefault="00B166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写作</w:t>
            </w:r>
          </w:p>
          <w:p w14:paraId="0F5804EC" w14:textId="77777777" w:rsidR="00B16676" w:rsidRDefault="00B16676">
            <w:pPr>
              <w:ind w:firstLineChars="216" w:firstLine="518"/>
              <w:rPr>
                <w:sz w:val="24"/>
              </w:rPr>
            </w:pPr>
            <w:r>
              <w:rPr>
                <w:sz w:val="24"/>
              </w:rPr>
              <w:t>写一篇不少于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个单</w:t>
            </w:r>
            <w:r>
              <w:rPr>
                <w:sz w:val="24"/>
              </w:rPr>
              <w:t>词的</w:t>
            </w:r>
            <w:r>
              <w:rPr>
                <w:rFonts w:hint="eastAsia"/>
                <w:sz w:val="24"/>
              </w:rPr>
              <w:t>命题作文，</w:t>
            </w:r>
            <w:r>
              <w:rPr>
                <w:sz w:val="24"/>
              </w:rPr>
              <w:t>要求</w:t>
            </w:r>
            <w:r>
              <w:rPr>
                <w:rFonts w:hint="eastAsia"/>
                <w:sz w:val="24"/>
              </w:rPr>
              <w:t>文章内容</w:t>
            </w:r>
            <w:r>
              <w:rPr>
                <w:sz w:val="24"/>
              </w:rPr>
              <w:t>切题</w:t>
            </w:r>
            <w:r>
              <w:rPr>
                <w:rFonts w:hint="eastAsia"/>
                <w:sz w:val="24"/>
              </w:rPr>
              <w:t>、结构完整、语义通顺、表述符合语法规则和使用习惯。</w:t>
            </w:r>
          </w:p>
        </w:tc>
      </w:tr>
    </w:tbl>
    <w:p w14:paraId="229E8917" w14:textId="77777777" w:rsidR="00B16676" w:rsidRDefault="00B16676">
      <w:pPr>
        <w:rPr>
          <w:sz w:val="24"/>
        </w:rPr>
      </w:pPr>
    </w:p>
    <w:sectPr w:rsidR="00B166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A098" w14:textId="77777777" w:rsidR="001E3E05" w:rsidRDefault="001E3E05" w:rsidP="00846B85">
      <w:r>
        <w:separator/>
      </w:r>
    </w:p>
  </w:endnote>
  <w:endnote w:type="continuationSeparator" w:id="0">
    <w:p w14:paraId="3F9F918F" w14:textId="77777777" w:rsidR="001E3E05" w:rsidRDefault="001E3E05" w:rsidP="0084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0E39" w14:textId="77777777" w:rsidR="001E3E05" w:rsidRDefault="001E3E05" w:rsidP="00846B85">
      <w:r>
        <w:separator/>
      </w:r>
    </w:p>
  </w:footnote>
  <w:footnote w:type="continuationSeparator" w:id="0">
    <w:p w14:paraId="666B3001" w14:textId="77777777" w:rsidR="001E3E05" w:rsidRDefault="001E3E05" w:rsidP="0084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61EC"/>
    <w:multiLevelType w:val="multilevel"/>
    <w:tmpl w:val="60C60AEC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2452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514"/>
    <w:rsid w:val="00066D9F"/>
    <w:rsid w:val="000B2E31"/>
    <w:rsid w:val="000F6008"/>
    <w:rsid w:val="001018E2"/>
    <w:rsid w:val="00102FF4"/>
    <w:rsid w:val="0011523F"/>
    <w:rsid w:val="00115F5E"/>
    <w:rsid w:val="001434AB"/>
    <w:rsid w:val="00155CDC"/>
    <w:rsid w:val="00172A27"/>
    <w:rsid w:val="0018644D"/>
    <w:rsid w:val="00186BE5"/>
    <w:rsid w:val="001A7052"/>
    <w:rsid w:val="001C5667"/>
    <w:rsid w:val="001D0342"/>
    <w:rsid w:val="001E3E05"/>
    <w:rsid w:val="00204AAA"/>
    <w:rsid w:val="00240C57"/>
    <w:rsid w:val="00252F94"/>
    <w:rsid w:val="00292970"/>
    <w:rsid w:val="002B031D"/>
    <w:rsid w:val="002E49F8"/>
    <w:rsid w:val="00367C24"/>
    <w:rsid w:val="00372A40"/>
    <w:rsid w:val="00375E73"/>
    <w:rsid w:val="00380CBC"/>
    <w:rsid w:val="0038228A"/>
    <w:rsid w:val="003B3EAA"/>
    <w:rsid w:val="003C2180"/>
    <w:rsid w:val="003D4733"/>
    <w:rsid w:val="003E09EB"/>
    <w:rsid w:val="00424892"/>
    <w:rsid w:val="00427046"/>
    <w:rsid w:val="00436A96"/>
    <w:rsid w:val="0046136C"/>
    <w:rsid w:val="0047254F"/>
    <w:rsid w:val="00494489"/>
    <w:rsid w:val="00495928"/>
    <w:rsid w:val="004B5A28"/>
    <w:rsid w:val="004C1A28"/>
    <w:rsid w:val="004D3CFA"/>
    <w:rsid w:val="004E3369"/>
    <w:rsid w:val="00506E00"/>
    <w:rsid w:val="0053284B"/>
    <w:rsid w:val="00542E3C"/>
    <w:rsid w:val="005A7442"/>
    <w:rsid w:val="005A74EF"/>
    <w:rsid w:val="005F79C0"/>
    <w:rsid w:val="00617CCD"/>
    <w:rsid w:val="006232A7"/>
    <w:rsid w:val="006232F4"/>
    <w:rsid w:val="0063049C"/>
    <w:rsid w:val="006E6D68"/>
    <w:rsid w:val="006F35E1"/>
    <w:rsid w:val="00700627"/>
    <w:rsid w:val="00710BCA"/>
    <w:rsid w:val="0074402A"/>
    <w:rsid w:val="0076457D"/>
    <w:rsid w:val="007F0E58"/>
    <w:rsid w:val="007F4874"/>
    <w:rsid w:val="008002C8"/>
    <w:rsid w:val="00802B18"/>
    <w:rsid w:val="00805F07"/>
    <w:rsid w:val="00846B85"/>
    <w:rsid w:val="00876859"/>
    <w:rsid w:val="008F549F"/>
    <w:rsid w:val="00902784"/>
    <w:rsid w:val="00905AF5"/>
    <w:rsid w:val="00916BA4"/>
    <w:rsid w:val="0093216B"/>
    <w:rsid w:val="00935960"/>
    <w:rsid w:val="009501EA"/>
    <w:rsid w:val="00955316"/>
    <w:rsid w:val="00965EF6"/>
    <w:rsid w:val="00972045"/>
    <w:rsid w:val="00977038"/>
    <w:rsid w:val="00981CB1"/>
    <w:rsid w:val="00982FB7"/>
    <w:rsid w:val="00985355"/>
    <w:rsid w:val="0099649F"/>
    <w:rsid w:val="009A15E2"/>
    <w:rsid w:val="009B1DD5"/>
    <w:rsid w:val="009B68A5"/>
    <w:rsid w:val="00A10484"/>
    <w:rsid w:val="00A3319F"/>
    <w:rsid w:val="00A45BB5"/>
    <w:rsid w:val="00A46BB6"/>
    <w:rsid w:val="00A627BD"/>
    <w:rsid w:val="00A63001"/>
    <w:rsid w:val="00A77592"/>
    <w:rsid w:val="00A85FB6"/>
    <w:rsid w:val="00AF7C77"/>
    <w:rsid w:val="00B16676"/>
    <w:rsid w:val="00B25CC2"/>
    <w:rsid w:val="00B33C49"/>
    <w:rsid w:val="00B4679B"/>
    <w:rsid w:val="00B60429"/>
    <w:rsid w:val="00B954D5"/>
    <w:rsid w:val="00BA23A2"/>
    <w:rsid w:val="00C62952"/>
    <w:rsid w:val="00C72523"/>
    <w:rsid w:val="00CD3DA1"/>
    <w:rsid w:val="00CD542D"/>
    <w:rsid w:val="00CE749C"/>
    <w:rsid w:val="00D114E3"/>
    <w:rsid w:val="00D3026D"/>
    <w:rsid w:val="00D72392"/>
    <w:rsid w:val="00DA6E90"/>
    <w:rsid w:val="00DA7674"/>
    <w:rsid w:val="00DC5C38"/>
    <w:rsid w:val="00DD5F44"/>
    <w:rsid w:val="00DE652B"/>
    <w:rsid w:val="00E11BA1"/>
    <w:rsid w:val="00E417FC"/>
    <w:rsid w:val="00E612E2"/>
    <w:rsid w:val="00E71A0D"/>
    <w:rsid w:val="00E72538"/>
    <w:rsid w:val="00E9090A"/>
    <w:rsid w:val="00E97AAC"/>
    <w:rsid w:val="00EA597E"/>
    <w:rsid w:val="00EA5D39"/>
    <w:rsid w:val="00EB2DA5"/>
    <w:rsid w:val="00EB3F6B"/>
    <w:rsid w:val="00EB5426"/>
    <w:rsid w:val="00F364BE"/>
    <w:rsid w:val="00F378EE"/>
    <w:rsid w:val="00F42799"/>
    <w:rsid w:val="00F94B23"/>
    <w:rsid w:val="00FA6E60"/>
    <w:rsid w:val="00FC4F7A"/>
    <w:rsid w:val="00FD5986"/>
    <w:rsid w:val="12AD645E"/>
    <w:rsid w:val="35070964"/>
    <w:rsid w:val="7D3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43FF9C"/>
  <w15:chartTrackingRefBased/>
  <w15:docId w15:val="{D43246BD-AB41-4460-B1BC-AAEEE61E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Pr>
      <w:kern w:val="2"/>
      <w:sz w:val="18"/>
      <w:szCs w:val="18"/>
    </w:rPr>
  </w:style>
  <w:style w:type="character" w:customStyle="1" w:styleId="a5">
    <w:name w:val="页眉 字符"/>
    <w:link w:val="a6"/>
    <w:qFormat/>
    <w:rPr>
      <w:kern w:val="2"/>
      <w:sz w:val="18"/>
      <w:szCs w:val="18"/>
    </w:rPr>
  </w:style>
  <w:style w:type="character" w:customStyle="1" w:styleId="a7">
    <w:name w:val="批注框文本 字符"/>
    <w:link w:val="a8"/>
    <w:qFormat/>
    <w:rPr>
      <w:kern w:val="2"/>
      <w:sz w:val="18"/>
      <w:szCs w:val="18"/>
    </w:rPr>
  </w:style>
  <w:style w:type="paragraph" w:styleId="a8">
    <w:name w:val="Balloon Text"/>
    <w:basedOn w:val="a"/>
    <w:link w:val="a7"/>
    <w:qFormat/>
    <w:rPr>
      <w:sz w:val="18"/>
      <w:szCs w:val="18"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59"/>
    <w:qFormat/>
    <w:pPr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深圳市斯尔顿科技有限公司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日语专业专升本考试大纲</dc:title>
  <dc:subject/>
  <dc:creator>teacher</dc:creator>
  <cp:keywords/>
  <cp:lastModifiedBy>Lenovo</cp:lastModifiedBy>
  <cp:revision>3</cp:revision>
  <cp:lastPrinted>2018-03-15T02:16:00Z</cp:lastPrinted>
  <dcterms:created xsi:type="dcterms:W3CDTF">2022-09-29T01:36:00Z</dcterms:created>
  <dcterms:modified xsi:type="dcterms:W3CDTF">2022-11-16T07:00:00Z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