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C00000"/>
          <w:spacing w:val="0"/>
          <w:sz w:val="28"/>
          <w:szCs w:val="28"/>
          <w:bdr w:val="none" w:color="auto" w:sz="0" w:space="0"/>
          <w:shd w:val="clear" w:fill="FFFFFF"/>
        </w:rPr>
        <w:t>《程序设计与数据结构》考试大纲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72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/>
        </w:rPr>
        <w:t>一、</w:t>
      </w:r>
      <w:r>
        <w:rPr>
          <w:rStyle w:val="5"/>
          <w:rFonts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13"/>
          <w:szCs w:val="13"/>
          <w:bdr w:val="none" w:color="auto" w:sz="0" w:space="0"/>
          <w:shd w:val="clear" w:fill="FFFFFF"/>
          <w:lang w:val="en-US"/>
        </w:rPr>
        <w:t>  </w:t>
      </w:r>
      <w:r>
        <w:rPr>
          <w:rStyle w:val="5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13"/>
          <w:szCs w:val="13"/>
          <w:bdr w:val="none" w:color="auto" w:sz="0" w:space="0"/>
          <w:shd w:val="clear" w:fill="FFFFFF"/>
          <w:lang w:val="en-US"/>
        </w:rPr>
        <w:t> 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课程的性质与地位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《高级语言程序设计》和《数据结构》课程是计算机类专业及相关专业的必修课程。通过这两门课程的学习，使学生掌握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程序设计的基本概念和程序设计的思想和编程技巧；具备使用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语言开发小型软件系统的能力；为后续学习计算机操作系统原理、编译原理、数据库原理等课程打下坚实基础。并培养学生计算思维能力，提高学生分析问题和解决问题的能力。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二、考试内容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（一）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程序设计部分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语言程序的结构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）程序的构成，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main()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函数和其他函数。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）头文件、数据说明，函数的开始和结束标志以及程序中的注释。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．数据类型及其运算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的数据类型（基本类型、构造类型、指针类型、无值类型）及其定义方法。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运算符的种类、运算优先级和结合性。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）不同类型数据间的转换与运算。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表达式类型（赋值表达式、算术表达式、关系表达式、逻辑表达式、条件表达式、逗号表达式）和求值规则。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．控制结构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）顺序结构、选择结构、循环结构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if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switch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语句实现选择结构程序设计。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for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while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do-while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实现循环结构程序设计。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continue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语句和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break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语句。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．数组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）一维数组和二维数组的定义、初始化和数组元素的引用。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）字符串与字符数组。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．函数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）函数的定义、类型和返回值。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）形式参数与实在参数，参数值传递。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）函数的调用、嵌套调用、递归调用。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）局部变量和全局变量，变量的存储类别，变量的作用域和生存期。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．指针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）地址与指针变量的概念，指针变量的引用。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）一维、二维数组和字符串的地址以及指向变量、数组、字符串、函数、结构体的指针变量的定义。通过指针引用以上各类型数据。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）指针作为函数参数、返回指针值的函数。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）指针数组。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．结构体与共同体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typedef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说明一个新类型。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）结构体和共用体类型数据的定义和成员的引用。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）动态内存管理，单向链表的建立，结点数据的输出、删除与插入。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．文件操作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）文件类型指针（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FILE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类型指针）。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）文件的打开与关闭（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fopen()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fclose()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）文件的读写（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fputc()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fgetc()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fputs()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fgets()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fread()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fwrite()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fprintf()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fscanf()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函数的应用），文件的定位（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rewind()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fseek()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函数的应用）。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（二）数据结构部分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．数据结构的研究内容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）数据的逻辑结构与存储结构。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）算法和算法分析。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．线性表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）线性表的定义与运算。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）线性表的顺序存储与链式存储结构。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．栈和队列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）栈和队列的定义与运算。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）栈和队列的存储和实现。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）串的定义与存储。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）串运算的实现：求串长、串连接、求子串、串比较、插入子串、删除子串、模式匹配。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．多维数组和广义表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）特殊矩阵的压缩存储：对称矩阵、三角矩阵。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）稀疏矩阵的存储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）广义表的定义和运算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hlk492580018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  <w:lang w:val="en-US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</w:rPr>
        <w:t>．树和二叉树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）树的定义和术语。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）二叉树的性质、遍历、转换和应用。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）哈夫曼树及哈夫曼编码。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）图的定义和术语。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）图的存储：邻接矩阵、邻接表。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）图的遍历：深度优先搜索、广度优先搜索。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）图的连通性：无向图的连通分量和生成树。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）最短路径、拓扑排序、关键路径。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．查找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）顺序查找、二分查找和分块查找。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）动态查找表：二叉排序树、平衡二叉树。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）哈希表的构造与处理冲突的方法。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．排序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）插入排序：直接插入排序、二分插入排序、希尔排序。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）交换排序：冒泡排序、快速排序。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）选择排序：简单选择排序、堆排序。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）归并排序。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三、参考教材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程序设计部分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程序设计教程与实验》（第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版） 清华大学出版社，吉顺如主编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程序设计习题集与课程设计指导》（第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版）电子工业出版社，吉顺如主编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．数据结构部分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《实用数据结构基础》中国铁道出版社，陈元春等编著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四、考试题型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题型包含选择题、程序填空题、改错题、应用题、编程题等。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 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7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2022-02-12T02:51:23Z</dcterms:created>
  <dc:creator>Administrator</dc:creator>
  <cp:lastModifiedBy>Administrator</cp:lastModifiedBy>
  <dcterms:modified xsi:type="dcterms:W3CDTF">2022-02-12T02:51:32Z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EFEC8AC7ABAE41BF92E8D826DACE9F37</vt:lpwstr>
  </property>
</Properties>
</file>